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274A0" w14:textId="77777777" w:rsidR="00371391" w:rsidRPr="00371391" w:rsidRDefault="00371391" w:rsidP="00371391">
      <w:pPr>
        <w:rPr>
          <w:rFonts w:ascii="Arial" w:hAnsi="Arial" w:cs="Arial"/>
        </w:rPr>
      </w:pPr>
      <w:r w:rsidRPr="00371391">
        <w:rPr>
          <w:rFonts w:ascii="Arial" w:hAnsi="Arial" w:cs="Arial"/>
        </w:rPr>
        <w:fldChar w:fldCharType="begin"/>
      </w:r>
      <w:r w:rsidRPr="00371391">
        <w:rPr>
          <w:rFonts w:ascii="Arial" w:hAnsi="Arial" w:cs="Arial"/>
        </w:rPr>
        <w:instrText>HYPERLINK "https://electricalcharity.org/120-years-of-the-eic/" \o "https://electricalcharity.org/120-years-of-the-eic/" \t "_blank"</w:instrText>
      </w:r>
      <w:r w:rsidRPr="00371391">
        <w:rPr>
          <w:rFonts w:ascii="Arial" w:hAnsi="Arial" w:cs="Arial"/>
        </w:rPr>
      </w:r>
      <w:r w:rsidRPr="00371391">
        <w:rPr>
          <w:rFonts w:ascii="Arial" w:hAnsi="Arial" w:cs="Arial"/>
        </w:rPr>
        <w:fldChar w:fldCharType="separate"/>
      </w:r>
      <w:r w:rsidRPr="00371391">
        <w:rPr>
          <w:rStyle w:val="Hyperlink"/>
          <w:rFonts w:ascii="Arial" w:hAnsi="Arial" w:cs="Arial"/>
          <w:color w:val="auto"/>
          <w:u w:val="none"/>
        </w:rPr>
        <w:t xml:space="preserve">Dear </w:t>
      </w:r>
      <w:proofErr w:type="spellStart"/>
      <w:r w:rsidRPr="00371391">
        <w:rPr>
          <w:rStyle w:val="Hyperlink"/>
          <w:rFonts w:ascii="Arial" w:hAnsi="Arial" w:cs="Arial"/>
          <w:color w:val="auto"/>
          <w:u w:val="none"/>
        </w:rPr>
        <w:t>xxxx</w:t>
      </w:r>
      <w:proofErr w:type="spellEnd"/>
      <w:r w:rsidRPr="00371391">
        <w:rPr>
          <w:rFonts w:ascii="Arial" w:hAnsi="Arial" w:cs="Arial"/>
        </w:rPr>
        <w:fldChar w:fldCharType="end"/>
      </w:r>
    </w:p>
    <w:p w14:paraId="31B084DA" w14:textId="1FC21E96" w:rsidR="00371391" w:rsidRPr="00371391" w:rsidRDefault="00371391" w:rsidP="00371391">
      <w:pPr>
        <w:rPr>
          <w:rFonts w:ascii="Arial" w:hAnsi="Arial" w:cs="Arial"/>
        </w:rPr>
      </w:pPr>
      <w:hyperlink r:id="rId4" w:tgtFrame="_blank" w:tooltip="https://electricalcharity.org/120-years-of-the-eic/" w:history="1">
        <w:r w:rsidRPr="00371391">
          <w:rPr>
            <w:rStyle w:val="Hyperlink"/>
            <w:rFonts w:ascii="Arial" w:hAnsi="Arial" w:cs="Arial"/>
            <w:color w:val="auto"/>
            <w:u w:val="none"/>
          </w:rPr>
          <w:t> </w:t>
        </w:r>
      </w:hyperlink>
      <w:hyperlink r:id="rId5" w:tgtFrame="_blank" w:tooltip="https://electricalcharity.org/120-years-of-the-eic/" w:history="1">
        <w:r w:rsidRPr="00371391">
          <w:rPr>
            <w:rStyle w:val="Hyperlink"/>
            <w:rFonts w:ascii="Arial" w:hAnsi="Arial" w:cs="Arial"/>
            <w:color w:val="auto"/>
            <w:u w:val="none"/>
          </w:rPr>
          <w:t>I hope this email finds you well.</w:t>
        </w:r>
      </w:hyperlink>
    </w:p>
    <w:p w14:paraId="5BE57E34" w14:textId="77777777" w:rsidR="00371391" w:rsidRPr="00371391" w:rsidRDefault="00371391" w:rsidP="00371391">
      <w:pPr>
        <w:rPr>
          <w:rFonts w:ascii="Arial" w:hAnsi="Arial" w:cs="Arial"/>
        </w:rPr>
      </w:pPr>
      <w:hyperlink r:id="rId6" w:tgtFrame="_blank" w:tooltip="https://electricalcharity.org/120-years-of-the-eic/" w:history="1">
        <w:r w:rsidRPr="00371391">
          <w:rPr>
            <w:rStyle w:val="Hyperlink"/>
            <w:rFonts w:ascii="Arial" w:hAnsi="Arial" w:cs="Arial"/>
            <w:color w:val="auto"/>
            <w:u w:val="none"/>
          </w:rPr>
          <w:t>Did you know that our industry is lucky enough to have a charity dedicated solely to supporting those that work in the electrical industry. Not only that they also offer support to immediate family members.</w:t>
        </w:r>
      </w:hyperlink>
    </w:p>
    <w:p w14:paraId="0E277705" w14:textId="77777777" w:rsidR="00371391" w:rsidRPr="00371391" w:rsidRDefault="00371391" w:rsidP="00371391">
      <w:pPr>
        <w:rPr>
          <w:rFonts w:ascii="Arial" w:hAnsi="Arial" w:cs="Arial"/>
        </w:rPr>
      </w:pPr>
      <w:hyperlink r:id="rId7" w:tgtFrame="_blank" w:tooltip="https://electricalcharity.org/120-years-of-the-eic/" w:history="1">
        <w:r w:rsidRPr="00371391">
          <w:rPr>
            <w:rStyle w:val="Hyperlink"/>
            <w:rFonts w:ascii="Arial" w:hAnsi="Arial" w:cs="Arial"/>
            <w:color w:val="auto"/>
            <w:u w:val="none"/>
          </w:rPr>
          <w:t>They offer support in many areas, including mental health support, bereavement counselling, emergency financial aid and much more. They work with other experts, charities, and organisations to ensure clients get the support they need, when they need it.</w:t>
        </w:r>
      </w:hyperlink>
    </w:p>
    <w:p w14:paraId="7A343EC3" w14:textId="50C3E7F0" w:rsidR="00371391" w:rsidRPr="00371391" w:rsidRDefault="00371391" w:rsidP="00371391">
      <w:pPr>
        <w:rPr>
          <w:rFonts w:ascii="Arial" w:hAnsi="Arial" w:cs="Arial"/>
        </w:rPr>
      </w:pPr>
      <w:hyperlink r:id="rId8" w:tgtFrame="_blank" w:tooltip="https://electricalcharity.org/120-years-of-the-eic/" w:history="1">
        <w:r w:rsidRPr="00371391">
          <w:rPr>
            <w:rStyle w:val="Hyperlink"/>
            <w:rFonts w:ascii="Arial" w:hAnsi="Arial" w:cs="Arial"/>
            <w:color w:val="auto"/>
            <w:u w:val="none"/>
          </w:rPr>
          <w:t>On average they have around 200 active cases and take 80-100 calls to their helpline each month.</w:t>
        </w:r>
      </w:hyperlink>
    </w:p>
    <w:p w14:paraId="065DA6E3" w14:textId="20D49714" w:rsidR="00371391" w:rsidRPr="00371391" w:rsidRDefault="00371391" w:rsidP="00371391">
      <w:pPr>
        <w:rPr>
          <w:rFonts w:ascii="Arial" w:hAnsi="Arial" w:cs="Arial"/>
        </w:rPr>
      </w:pPr>
      <w:hyperlink r:id="rId9" w:tgtFrame="_blank" w:tooltip="https://electricalcharity.org/120-years-of-the-eic/" w:history="1">
        <w:r w:rsidRPr="00371391">
          <w:rPr>
            <w:rStyle w:val="Hyperlink"/>
            <w:rFonts w:ascii="Arial" w:hAnsi="Arial" w:cs="Arial"/>
            <w:color w:val="auto"/>
            <w:u w:val="none"/>
          </w:rPr>
          <w:t>I’m a volunteer for the Electrical Industry Charity and it would be great to talk to you about the support they can offer you, your colleagues, and families, as well as the different ways you can get involved.</w:t>
        </w:r>
      </w:hyperlink>
    </w:p>
    <w:p w14:paraId="51D7F4C8" w14:textId="77777777" w:rsidR="00371391" w:rsidRPr="00371391" w:rsidRDefault="00371391" w:rsidP="00371391">
      <w:pPr>
        <w:rPr>
          <w:rFonts w:ascii="Arial" w:hAnsi="Arial" w:cs="Arial"/>
        </w:rPr>
      </w:pPr>
      <w:hyperlink r:id="rId10" w:tgtFrame="_blank" w:tooltip="https://electricalcharity.org/120-years-of-the-eic/" w:history="1">
        <w:r w:rsidRPr="00371391">
          <w:rPr>
            <w:rStyle w:val="Hyperlink"/>
            <w:rFonts w:ascii="Arial" w:hAnsi="Arial" w:cs="Arial"/>
            <w:color w:val="auto"/>
            <w:u w:val="none"/>
          </w:rPr>
          <w:t>Please let me know if you’re free for a meeting on xxx and in the meantime, you can find out more about the Electrical Industries Charity here: https://electricalcharity.org/</w:t>
        </w:r>
      </w:hyperlink>
    </w:p>
    <w:p w14:paraId="00E97F01" w14:textId="77777777" w:rsidR="00FA21C6" w:rsidRDefault="00FA21C6"/>
    <w:sectPr w:rsidR="00FA21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91"/>
    <w:rsid w:val="00371391"/>
    <w:rsid w:val="009E1101"/>
    <w:rsid w:val="00BC5CED"/>
    <w:rsid w:val="00FA2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6F9F9"/>
  <w15:chartTrackingRefBased/>
  <w15:docId w15:val="{7CCC7183-5BB9-4BCE-BC13-3F4029890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3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3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3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391"/>
    <w:rPr>
      <w:rFonts w:eastAsiaTheme="majorEastAsia" w:cstheme="majorBidi"/>
      <w:color w:val="272727" w:themeColor="text1" w:themeTint="D8"/>
    </w:rPr>
  </w:style>
  <w:style w:type="paragraph" w:styleId="Title">
    <w:name w:val="Title"/>
    <w:basedOn w:val="Normal"/>
    <w:next w:val="Normal"/>
    <w:link w:val="TitleChar"/>
    <w:uiPriority w:val="10"/>
    <w:qFormat/>
    <w:rsid w:val="00371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391"/>
    <w:pPr>
      <w:spacing w:before="160"/>
      <w:jc w:val="center"/>
    </w:pPr>
    <w:rPr>
      <w:i/>
      <w:iCs/>
      <w:color w:val="404040" w:themeColor="text1" w:themeTint="BF"/>
    </w:rPr>
  </w:style>
  <w:style w:type="character" w:customStyle="1" w:styleId="QuoteChar">
    <w:name w:val="Quote Char"/>
    <w:basedOn w:val="DefaultParagraphFont"/>
    <w:link w:val="Quote"/>
    <w:uiPriority w:val="29"/>
    <w:rsid w:val="00371391"/>
    <w:rPr>
      <w:i/>
      <w:iCs/>
      <w:color w:val="404040" w:themeColor="text1" w:themeTint="BF"/>
    </w:rPr>
  </w:style>
  <w:style w:type="paragraph" w:styleId="ListParagraph">
    <w:name w:val="List Paragraph"/>
    <w:basedOn w:val="Normal"/>
    <w:uiPriority w:val="34"/>
    <w:qFormat/>
    <w:rsid w:val="00371391"/>
    <w:pPr>
      <w:ind w:left="720"/>
      <w:contextualSpacing/>
    </w:pPr>
  </w:style>
  <w:style w:type="character" w:styleId="IntenseEmphasis">
    <w:name w:val="Intense Emphasis"/>
    <w:basedOn w:val="DefaultParagraphFont"/>
    <w:uiPriority w:val="21"/>
    <w:qFormat/>
    <w:rsid w:val="00371391"/>
    <w:rPr>
      <w:i/>
      <w:iCs/>
      <w:color w:val="0F4761" w:themeColor="accent1" w:themeShade="BF"/>
    </w:rPr>
  </w:style>
  <w:style w:type="paragraph" w:styleId="IntenseQuote">
    <w:name w:val="Intense Quote"/>
    <w:basedOn w:val="Normal"/>
    <w:next w:val="Normal"/>
    <w:link w:val="IntenseQuoteChar"/>
    <w:uiPriority w:val="30"/>
    <w:qFormat/>
    <w:rsid w:val="00371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391"/>
    <w:rPr>
      <w:i/>
      <w:iCs/>
      <w:color w:val="0F4761" w:themeColor="accent1" w:themeShade="BF"/>
    </w:rPr>
  </w:style>
  <w:style w:type="character" w:styleId="IntenseReference">
    <w:name w:val="Intense Reference"/>
    <w:basedOn w:val="DefaultParagraphFont"/>
    <w:uiPriority w:val="32"/>
    <w:qFormat/>
    <w:rsid w:val="00371391"/>
    <w:rPr>
      <w:b/>
      <w:bCs/>
      <w:smallCaps/>
      <w:color w:val="0F4761" w:themeColor="accent1" w:themeShade="BF"/>
      <w:spacing w:val="5"/>
    </w:rPr>
  </w:style>
  <w:style w:type="character" w:styleId="Hyperlink">
    <w:name w:val="Hyperlink"/>
    <w:basedOn w:val="DefaultParagraphFont"/>
    <w:uiPriority w:val="99"/>
    <w:unhideWhenUsed/>
    <w:rsid w:val="00371391"/>
    <w:rPr>
      <w:color w:val="467886" w:themeColor="hyperlink"/>
      <w:u w:val="single"/>
    </w:rPr>
  </w:style>
  <w:style w:type="character" w:styleId="UnresolvedMention">
    <w:name w:val="Unresolved Mention"/>
    <w:basedOn w:val="DefaultParagraphFont"/>
    <w:uiPriority w:val="99"/>
    <w:semiHidden/>
    <w:unhideWhenUsed/>
    <w:rsid w:val="00371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44757">
      <w:bodyDiv w:val="1"/>
      <w:marLeft w:val="0"/>
      <w:marRight w:val="0"/>
      <w:marTop w:val="0"/>
      <w:marBottom w:val="0"/>
      <w:divBdr>
        <w:top w:val="none" w:sz="0" w:space="0" w:color="auto"/>
        <w:left w:val="none" w:sz="0" w:space="0" w:color="auto"/>
        <w:bottom w:val="none" w:sz="0" w:space="0" w:color="auto"/>
        <w:right w:val="none" w:sz="0" w:space="0" w:color="auto"/>
      </w:divBdr>
    </w:div>
    <w:div w:id="102173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ctricalcharity.org/120-years-of-the-eic/"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electricalcharity.org/120-years-of-the-ei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ectricalcharity.org/120-years-of-the-eic/" TargetMode="External"/><Relationship Id="rId11" Type="http://schemas.openxmlformats.org/officeDocument/2006/relationships/fontTable" Target="fontTable.xml"/><Relationship Id="rId5" Type="http://schemas.openxmlformats.org/officeDocument/2006/relationships/hyperlink" Target="https://electricalcharity.org/120-years-of-the-eic/" TargetMode="External"/><Relationship Id="rId15" Type="http://schemas.openxmlformats.org/officeDocument/2006/relationships/customXml" Target="../customXml/item3.xml"/><Relationship Id="rId10" Type="http://schemas.openxmlformats.org/officeDocument/2006/relationships/hyperlink" Target="https://electricalcharity.org/120-years-of-the-eic/" TargetMode="External"/><Relationship Id="rId4" Type="http://schemas.openxmlformats.org/officeDocument/2006/relationships/hyperlink" Target="https://electricalcharity.org/120-years-of-the-eic/" TargetMode="External"/><Relationship Id="rId9" Type="http://schemas.openxmlformats.org/officeDocument/2006/relationships/hyperlink" Target="https://electricalcharity.org/120-years-of-the-eic/"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1B37A4EE6614690AA2FB9AE98C91E" ma:contentTypeVersion="20" ma:contentTypeDescription="Create a new document." ma:contentTypeScope="" ma:versionID="6e6a407c0c9122552a7fd41e7560bdf7">
  <xsd:schema xmlns:xsd="http://www.w3.org/2001/XMLSchema" xmlns:xs="http://www.w3.org/2001/XMLSchema" xmlns:p="http://schemas.microsoft.com/office/2006/metadata/properties" xmlns:ns2="e4f05a1b-1709-48a7-acd0-7876afca5f56" xmlns:ns3="99451b65-9b00-49c1-957c-bad3d0e47114" targetNamespace="http://schemas.microsoft.com/office/2006/metadata/properties" ma:root="true" ma:fieldsID="c7704859e9a0663bfa9989cf66849fa9" ns2:_="" ns3:_="">
    <xsd:import namespace="e4f05a1b-1709-48a7-acd0-7876afca5f56"/>
    <xsd:import namespace="99451b65-9b00-49c1-957c-bad3d0e4711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05a1b-1709-48a7-acd0-7876afca5f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fbcaedd2-b99c-486d-9367-95480693ab71}" ma:internalName="TaxCatchAll" ma:showField="CatchAllData" ma:web="e4f05a1b-1709-48a7-acd0-7876afca5f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451b65-9b00-49c1-957c-bad3d0e4711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e10e6ad-a04b-492e-9b1b-e7e230ac0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f05a1b-1709-48a7-acd0-7876afca5f56" xsi:nil="true"/>
    <lcf76f155ced4ddcb4097134ff3c332f xmlns="99451b65-9b00-49c1-957c-bad3d0e471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F767FF-1416-41A5-AF98-E874217A32C2}"/>
</file>

<file path=customXml/itemProps2.xml><?xml version="1.0" encoding="utf-8"?>
<ds:datastoreItem xmlns:ds="http://schemas.openxmlformats.org/officeDocument/2006/customXml" ds:itemID="{3AA2CAB8-3A56-4A08-A965-62F7C45E442D}"/>
</file>

<file path=customXml/itemProps3.xml><?xml version="1.0" encoding="utf-8"?>
<ds:datastoreItem xmlns:ds="http://schemas.openxmlformats.org/officeDocument/2006/customXml" ds:itemID="{E4D4DECC-982C-4FD8-A326-B9E846A567E7}"/>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Adamczyk</dc:creator>
  <cp:keywords/>
  <dc:description/>
  <cp:lastModifiedBy>Kate Adamczyk</cp:lastModifiedBy>
  <cp:revision>1</cp:revision>
  <dcterms:created xsi:type="dcterms:W3CDTF">2025-02-04T16:19:00Z</dcterms:created>
  <dcterms:modified xsi:type="dcterms:W3CDTF">2025-02-04T16:21:00Z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0x010100CAB1B37A4EE6614690AA2FB9AE98C91E</vt:lpwstr>
  </property>
</Properties>
</file>